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C" w:rsidRDefault="000A4D6B">
      <w:r>
        <w:t>SOLIDARITE CHOMEURS</w:t>
      </w:r>
    </w:p>
    <w:p w:rsidR="000A4D6B" w:rsidRDefault="000A4D6B"/>
    <w:p w:rsidR="000A4D6B" w:rsidRDefault="000A4D6B"/>
    <w:p w:rsidR="000A4D6B" w:rsidRDefault="000A4D6B"/>
    <w:p w:rsidR="000A4D6B" w:rsidRDefault="000A4D6B"/>
    <w:p w:rsidR="000A4D6B" w:rsidRDefault="000A4D6B"/>
    <w:p w:rsidR="000A4D6B" w:rsidRDefault="000A4D6B"/>
    <w:p w:rsidR="000A4D6B" w:rsidRDefault="000A4D6B" w:rsidP="000A4D6B">
      <w:pPr>
        <w:jc w:val="center"/>
      </w:pPr>
      <w:r>
        <w:t>COMPTE-RENDU</w:t>
      </w:r>
    </w:p>
    <w:p w:rsidR="000A4D6B" w:rsidRDefault="000A4D6B" w:rsidP="000A4D6B">
      <w:pPr>
        <w:jc w:val="center"/>
      </w:pPr>
    </w:p>
    <w:p w:rsidR="000A4D6B" w:rsidRDefault="000A4D6B" w:rsidP="000A4D6B">
      <w:pPr>
        <w:jc w:val="center"/>
      </w:pPr>
      <w:r>
        <w:t>REUNION PLENIERE MERCREDI 10 JANVIER 2018</w:t>
      </w:r>
    </w:p>
    <w:p w:rsidR="000A4D6B" w:rsidRDefault="000A4D6B" w:rsidP="000A4D6B">
      <w:pPr>
        <w:jc w:val="center"/>
      </w:pPr>
    </w:p>
    <w:p w:rsidR="000A4D6B" w:rsidRDefault="000A4D6B" w:rsidP="000A4D6B">
      <w:pPr>
        <w:jc w:val="center"/>
      </w:pPr>
      <w:r>
        <w:t>*****</w:t>
      </w:r>
    </w:p>
    <w:p w:rsidR="000A4D6B" w:rsidRDefault="000A4D6B" w:rsidP="000A4D6B"/>
    <w:p w:rsidR="000A4D6B" w:rsidRDefault="000A4D6B" w:rsidP="000A4D6B">
      <w:r>
        <w:t>Présents</w:t>
      </w:r>
      <w:r>
        <w:tab/>
        <w:t xml:space="preserve">Dominique CADILLAT - Pierre CORRIOL – Jean DEGEORGE – Anne-Marie DETOURBET - </w:t>
      </w:r>
      <w:r>
        <w:tab/>
      </w:r>
      <w:r>
        <w:tab/>
        <w:t xml:space="preserve">Delphine DUVAL -Jeanne GOIN –Martine JEAN-PRIEUR - Michel KARAA – </w:t>
      </w:r>
    </w:p>
    <w:p w:rsidR="000A4D6B" w:rsidRDefault="000A4D6B" w:rsidP="000A4D6B">
      <w:r>
        <w:tab/>
      </w:r>
      <w:r>
        <w:tab/>
        <w:t xml:space="preserve">Gwladys LEPERT - Paul LOPEZ - </w:t>
      </w:r>
      <w:r>
        <w:tab/>
        <w:t xml:space="preserve">Jean-Michel MAËNE – </w:t>
      </w:r>
      <w:r>
        <w:tab/>
        <w:t xml:space="preserve">Jean-Michel MAGIS –Kim Lien </w:t>
      </w:r>
      <w:r>
        <w:tab/>
      </w:r>
      <w:r>
        <w:tab/>
        <w:t>MAUDOUX – Francis POULENC – Robert REYRE – Guillaume VINCENOT</w:t>
      </w:r>
    </w:p>
    <w:p w:rsidR="000A4D6B" w:rsidRDefault="000A4D6B" w:rsidP="000A4D6B"/>
    <w:p w:rsidR="000A4D6B" w:rsidRDefault="00615BC2" w:rsidP="000A4D6B">
      <w:r>
        <w:t>Excusés</w:t>
      </w:r>
      <w:r>
        <w:tab/>
      </w:r>
      <w:r>
        <w:tab/>
        <w:t>Jean-Pierre BOCCARA – Danièle DUFRECHE – François METENIER</w:t>
      </w:r>
    </w:p>
    <w:p w:rsidR="00615BC2" w:rsidRDefault="00615BC2" w:rsidP="000A4D6B"/>
    <w:p w:rsidR="000A4D6B" w:rsidRDefault="000A4D6B" w:rsidP="000A4D6B">
      <w:r>
        <w:t>Intervenants</w:t>
      </w:r>
      <w:r>
        <w:tab/>
      </w:r>
      <w:proofErr w:type="spellStart"/>
      <w:r>
        <w:t>Iohann</w:t>
      </w:r>
      <w:proofErr w:type="spellEnd"/>
      <w:r>
        <w:t xml:space="preserve"> PONS  (DTAS)– Isabelle MAROC (DTAS)</w:t>
      </w:r>
    </w:p>
    <w:p w:rsidR="00175CFC" w:rsidRDefault="00175CFC" w:rsidP="000A4D6B"/>
    <w:p w:rsidR="00175CFC" w:rsidRDefault="00175CFC" w:rsidP="00175CFC">
      <w:pPr>
        <w:jc w:val="center"/>
      </w:pPr>
      <w:r>
        <w:t>*****</w:t>
      </w:r>
    </w:p>
    <w:p w:rsidR="000A4D6B" w:rsidRDefault="000A4D6B" w:rsidP="000A4D6B"/>
    <w:p w:rsidR="000A4D6B" w:rsidRPr="000B0A0F" w:rsidRDefault="00175CFC" w:rsidP="00175CFC">
      <w:pPr>
        <w:pStyle w:val="Paragraphedeliste"/>
        <w:numPr>
          <w:ilvl w:val="0"/>
          <w:numId w:val="1"/>
        </w:numPr>
        <w:rPr>
          <w:b/>
        </w:rPr>
      </w:pPr>
      <w:r w:rsidRPr="000B0A0F">
        <w:rPr>
          <w:b/>
        </w:rPr>
        <w:t>Vie de l’association</w:t>
      </w:r>
    </w:p>
    <w:p w:rsidR="00175CFC" w:rsidRDefault="00175CFC" w:rsidP="00175CFC">
      <w:r>
        <w:tab/>
      </w:r>
      <w:r>
        <w:tab/>
        <w:t>107 nouveaux inscrits en 2017, en hausse par rapport à 2016</w:t>
      </w:r>
    </w:p>
    <w:p w:rsidR="00175CFC" w:rsidRDefault="00175CFC" w:rsidP="00175CFC">
      <w:r>
        <w:tab/>
      </w:r>
      <w:r>
        <w:tab/>
        <w:t>Mais visites en baisse. Nous avons perdu quelques visiteurs réguliers. Ont-ils trouvé du travail, connaissent-ils notre nouvelle adresse ?</w:t>
      </w:r>
    </w:p>
    <w:p w:rsidR="00175CFC" w:rsidRDefault="00175CFC" w:rsidP="00175CFC"/>
    <w:p w:rsidR="00175CFC" w:rsidRDefault="00175CFC" w:rsidP="00175CFC">
      <w:r>
        <w:tab/>
      </w:r>
      <w:r>
        <w:tab/>
        <w:t>Les comptes 2017 montrent un excédent de recettes notable résultant de la subvention territoriale, d’un don d’une association en liquidation, de la cession du coffre-fort.</w:t>
      </w:r>
    </w:p>
    <w:p w:rsidR="00175CFC" w:rsidRDefault="00175CFC" w:rsidP="00175CFC">
      <w:r>
        <w:tab/>
      </w:r>
      <w:r>
        <w:tab/>
        <w:t>Notre trésorier rappelle que la cotisation est, dans la mesure du possible, de 40 €.</w:t>
      </w:r>
    </w:p>
    <w:p w:rsidR="00175CFC" w:rsidRDefault="00175CFC" w:rsidP="00175CFC">
      <w:r>
        <w:tab/>
      </w:r>
      <w:r>
        <w:tab/>
        <w:t>Par ailleurs, quelques cotisations sont à payer par l’association au MAS et à l’association Passerelles et Compétences.</w:t>
      </w:r>
    </w:p>
    <w:p w:rsidR="000950F6" w:rsidRDefault="000950F6" w:rsidP="00175CFC"/>
    <w:p w:rsidR="000950F6" w:rsidRDefault="000950F6" w:rsidP="00175CFC">
      <w:r>
        <w:tab/>
      </w:r>
      <w:r>
        <w:tab/>
        <w:t xml:space="preserve">Pour l’aménagement du local, Guillaume contactera Mélanie </w:t>
      </w:r>
      <w:proofErr w:type="spellStart"/>
      <w:r>
        <w:t>Fraissenon</w:t>
      </w:r>
      <w:proofErr w:type="spellEnd"/>
      <w:r>
        <w:t xml:space="preserve"> pour faire enlever le matériel superflu. Ensuite, on pourra acheter des tables pour les ordinateurs.</w:t>
      </w:r>
    </w:p>
    <w:p w:rsidR="000950F6" w:rsidRDefault="000950F6" w:rsidP="00175CFC"/>
    <w:p w:rsidR="000950F6" w:rsidRDefault="000950F6" w:rsidP="00175CFC">
      <w:r>
        <w:tab/>
      </w:r>
      <w:r>
        <w:tab/>
        <w:t>L’association accueille Gwladys LEPERT pendant sa recherche d’un emploi dans le secteur de l’insertion.</w:t>
      </w:r>
    </w:p>
    <w:p w:rsidR="000950F6" w:rsidRDefault="000950F6" w:rsidP="00175CFC"/>
    <w:p w:rsidR="000950F6" w:rsidRDefault="000950F6" w:rsidP="00175CFC">
      <w:r>
        <w:tab/>
      </w:r>
      <w:r>
        <w:tab/>
        <w:t>Guillaume met à  disposition quelques livres sur les thèmes de l’emploi, de l’évolution du travail et de l’économie sociale et solidaire, dont il nous recommande vivement la lecture (voir références en fin de compte-rendu).</w:t>
      </w:r>
    </w:p>
    <w:p w:rsidR="00615BC2" w:rsidRDefault="00615BC2" w:rsidP="00175CFC"/>
    <w:p w:rsidR="00615BC2" w:rsidRPr="00615BC2" w:rsidRDefault="00615BC2" w:rsidP="00175CFC">
      <w:r>
        <w:tab/>
      </w:r>
      <w:r>
        <w:tab/>
        <w:t xml:space="preserve">L’assemblée générale de notre association aura lieu </w:t>
      </w:r>
      <w:r w:rsidRPr="00615BC2">
        <w:rPr>
          <w:b/>
        </w:rPr>
        <w:t>JEUDI 22 MARS</w:t>
      </w:r>
      <w:r>
        <w:rPr>
          <w:b/>
        </w:rPr>
        <w:t xml:space="preserve"> à 17h15 à la Maison des Associations </w:t>
      </w:r>
      <w:r>
        <w:t>de Saint-Germain, rue de la République.</w:t>
      </w:r>
    </w:p>
    <w:p w:rsidR="000950F6" w:rsidRDefault="000950F6" w:rsidP="00175CFC"/>
    <w:p w:rsidR="000950F6" w:rsidRPr="000B0A0F" w:rsidRDefault="000950F6" w:rsidP="000950F6">
      <w:pPr>
        <w:pStyle w:val="Paragraphedeliste"/>
        <w:numPr>
          <w:ilvl w:val="0"/>
          <w:numId w:val="1"/>
        </w:numPr>
        <w:rPr>
          <w:b/>
        </w:rPr>
      </w:pPr>
      <w:r w:rsidRPr="000B0A0F">
        <w:rPr>
          <w:b/>
        </w:rPr>
        <w:t xml:space="preserve">Intervention de </w:t>
      </w:r>
      <w:proofErr w:type="spellStart"/>
      <w:r w:rsidRPr="000B0A0F">
        <w:rPr>
          <w:b/>
        </w:rPr>
        <w:t>Iohann</w:t>
      </w:r>
      <w:proofErr w:type="spellEnd"/>
      <w:r w:rsidRPr="000B0A0F">
        <w:rPr>
          <w:b/>
        </w:rPr>
        <w:t xml:space="preserve"> PONS </w:t>
      </w:r>
    </w:p>
    <w:p w:rsidR="000950F6" w:rsidRDefault="000950F6" w:rsidP="000950F6">
      <w:r>
        <w:tab/>
      </w:r>
      <w:r>
        <w:tab/>
      </w:r>
      <w:proofErr w:type="spellStart"/>
      <w:r>
        <w:t>Iohann</w:t>
      </w:r>
      <w:proofErr w:type="spellEnd"/>
      <w:r>
        <w:t xml:space="preserve"> PONS est responsable de la Direction Territoriale de l’Action Sociale des Yvelines  pour le territoire dont fait partie Saint-Germain.</w:t>
      </w:r>
    </w:p>
    <w:p w:rsidR="000950F6" w:rsidRDefault="000950F6" w:rsidP="000950F6">
      <w:r>
        <w:lastRenderedPageBreak/>
        <w:tab/>
      </w:r>
      <w:r>
        <w:tab/>
        <w:t xml:space="preserve">Il rappelle qu’en 2015 le Département des Yvelines s’est trouvé en situation financière </w:t>
      </w:r>
      <w:r w:rsidR="003A0183">
        <w:t>défavorable. Il s’est avéré que le RSA était un gros poste et que les bénéficiaires n’avaient</w:t>
      </w:r>
    </w:p>
    <w:p w:rsidR="003A0183" w:rsidRDefault="003A0183" w:rsidP="000950F6">
      <w:r>
        <w:t xml:space="preserve">qu’un unique référent traitant des problèmes sociaux. Les Yvelines ont alors décidé d’intervenir sur le plan des recrutements et ont créé </w:t>
      </w:r>
      <w:proofErr w:type="spellStart"/>
      <w:r>
        <w:t>Activit’Y</w:t>
      </w:r>
      <w:proofErr w:type="spellEnd"/>
      <w:r>
        <w:t>. Cette structure a pour but de développer des actions en vue de la reprise de l’emploi en lien avec Pôle Emploi. C’est donc un double accompagnement avec un travailleur social et le référent Pô</w:t>
      </w:r>
      <w:r w:rsidR="000B0A0F">
        <w:t>le Emploi qui est mis en route.</w:t>
      </w:r>
    </w:p>
    <w:p w:rsidR="000B0A0F" w:rsidRDefault="000B0A0F" w:rsidP="000950F6"/>
    <w:p w:rsidR="003A0183" w:rsidRDefault="000B0A0F" w:rsidP="000950F6">
      <w:r>
        <w:tab/>
      </w:r>
      <w:r>
        <w:tab/>
        <w:t>Pour son action, l</w:t>
      </w:r>
      <w:r w:rsidR="003A0183">
        <w:t xml:space="preserve">a structure mise sur </w:t>
      </w:r>
    </w:p>
    <w:p w:rsidR="003A0183" w:rsidRDefault="003A0183" w:rsidP="000950F6">
      <w:r>
        <w:tab/>
      </w:r>
      <w:r>
        <w:tab/>
        <w:t>1 – les emplois aidés</w:t>
      </w:r>
    </w:p>
    <w:p w:rsidR="003A0183" w:rsidRDefault="003A0183" w:rsidP="000950F6">
      <w:r>
        <w:tab/>
      </w:r>
      <w:r>
        <w:tab/>
        <w:t>2 – les clauses d’insertion dans les marchés publics</w:t>
      </w:r>
    </w:p>
    <w:p w:rsidR="003A0183" w:rsidRDefault="003A0183" w:rsidP="000950F6">
      <w:r>
        <w:tab/>
      </w:r>
      <w:r>
        <w:tab/>
        <w:t xml:space="preserve">       (obligation faite aux entreprises concourant pour ces marchés d’employer un </w:t>
      </w:r>
      <w:r>
        <w:tab/>
      </w:r>
      <w:r>
        <w:tab/>
        <w:t xml:space="preserve">       certain nombre de personnes au RSA)</w:t>
      </w:r>
    </w:p>
    <w:p w:rsidR="003A0183" w:rsidRDefault="003A0183" w:rsidP="000950F6">
      <w:r>
        <w:tab/>
      </w:r>
      <w:r>
        <w:tab/>
        <w:t>3 – les structures d’insertion, comme AMI Services,</w:t>
      </w:r>
    </w:p>
    <w:p w:rsidR="003A0183" w:rsidRDefault="003A0183" w:rsidP="000950F6">
      <w:r>
        <w:tab/>
      </w:r>
      <w:r>
        <w:tab/>
        <w:t xml:space="preserve">       avec lesquelles une convention est signée</w:t>
      </w:r>
    </w:p>
    <w:p w:rsidR="003A0183" w:rsidRDefault="003A0183" w:rsidP="000950F6"/>
    <w:p w:rsidR="003A0183" w:rsidRDefault="003A0183" w:rsidP="000950F6">
      <w:r>
        <w:tab/>
      </w:r>
      <w:r>
        <w:tab/>
        <w:t xml:space="preserve">Nathalie ALAZARD </w:t>
      </w:r>
      <w:r w:rsidR="007F1D34">
        <w:t>est responsable d’</w:t>
      </w:r>
      <w:proofErr w:type="spellStart"/>
      <w:r w:rsidR="007F1D34">
        <w:t>Activit’Y</w:t>
      </w:r>
      <w:proofErr w:type="spellEnd"/>
      <w:r w:rsidR="007F1D34">
        <w:t xml:space="preserve">, Isabelle MAROC est </w:t>
      </w:r>
      <w:r>
        <w:t>chargée des formations</w:t>
      </w:r>
      <w:r w:rsidR="007F1D34">
        <w:t>. Il existe des crédits pour formations. Solidarité Chômeurs est partenaire de cette politique visant à suivre les parcours individuels et à dégager la bonne orientation vers l’emploi, ce qui implique des échanges réguliers entre la DTAS et notre association.</w:t>
      </w:r>
    </w:p>
    <w:p w:rsidR="007F1D34" w:rsidRDefault="007F1D34" w:rsidP="000950F6"/>
    <w:p w:rsidR="007F1D34" w:rsidRDefault="007F1D34" w:rsidP="000950F6">
      <w:r>
        <w:tab/>
      </w:r>
      <w:r>
        <w:tab/>
      </w:r>
      <w:r w:rsidRPr="000B0A0F">
        <w:rPr>
          <w:b/>
        </w:rPr>
        <w:t>Mode d’emploi,</w:t>
      </w:r>
      <w:r>
        <w:t xml:space="preserve"> à Saint-Germain, offre aide comportementale et aide à l’expression orale et écrite.</w:t>
      </w:r>
      <w:bookmarkStart w:id="0" w:name="_GoBack"/>
      <w:bookmarkEnd w:id="0"/>
    </w:p>
    <w:p w:rsidR="007F1D34" w:rsidRDefault="007F1D34" w:rsidP="000950F6">
      <w:r>
        <w:tab/>
      </w:r>
      <w:r>
        <w:tab/>
      </w:r>
      <w:r w:rsidRPr="000B0A0F">
        <w:rPr>
          <w:b/>
        </w:rPr>
        <w:t>Arpège,</w:t>
      </w:r>
      <w:r>
        <w:t xml:space="preserve"> dans les Hauts de Seine, propose une aide pour résoudre les difficultés d’ordre psychologique visant à lever les blocages et à amener la personne vers un suivi spécialisé.</w:t>
      </w:r>
    </w:p>
    <w:p w:rsidR="007F1D34" w:rsidRDefault="007F1D34" w:rsidP="000950F6">
      <w:r>
        <w:t>Pour orienter quelqu’un vers cette structure, il faut envoyer une fiche de description au TAS qui décidera. En tout état de cause, le problème crucial est de convaincre la personne de l’utilité de cette démarche.</w:t>
      </w:r>
    </w:p>
    <w:p w:rsidR="000B0A0F" w:rsidRDefault="000B0A0F" w:rsidP="000950F6"/>
    <w:p w:rsidR="000B0A0F" w:rsidRDefault="000B0A0F" w:rsidP="000950F6">
      <w:r>
        <w:tab/>
      </w:r>
      <w:r>
        <w:tab/>
        <w:t xml:space="preserve">En conclusion, la DTAS et notre association poursuivent un objectif commun, la reprise de l’emploi par ceux qui en sont éloignés, et nos actions ne peuvent que se trouver renforcées par des échanges fréquents via une fiche de liaison, téléphone, mail, etc.  </w:t>
      </w:r>
    </w:p>
    <w:p w:rsidR="000B0A0F" w:rsidRDefault="000B0A0F" w:rsidP="000950F6"/>
    <w:p w:rsidR="000B0A0F" w:rsidRDefault="000B0A0F" w:rsidP="000B0A0F">
      <w:pPr>
        <w:jc w:val="center"/>
      </w:pPr>
      <w:r>
        <w:t>*****</w:t>
      </w:r>
    </w:p>
    <w:p w:rsidR="000B0A0F" w:rsidRDefault="000B0A0F" w:rsidP="000B0A0F"/>
    <w:p w:rsidR="007F1D34" w:rsidRDefault="000B0A0F" w:rsidP="000950F6">
      <w:r>
        <w:t>Bibliographie</w:t>
      </w:r>
    </w:p>
    <w:p w:rsidR="000B0A0F" w:rsidRDefault="000B0A0F" w:rsidP="000950F6"/>
    <w:p w:rsidR="000B0A0F" w:rsidRPr="000B0A0F" w:rsidRDefault="000B0A0F" w:rsidP="000B0A0F">
      <w:pPr>
        <w:pStyle w:val="Paragraphedeliste"/>
        <w:numPr>
          <w:ilvl w:val="0"/>
          <w:numId w:val="2"/>
        </w:numPr>
        <w:rPr>
          <w:b/>
        </w:rPr>
      </w:pPr>
      <w:r w:rsidRPr="000B0A0F">
        <w:rPr>
          <w:b/>
        </w:rPr>
        <w:t>Evolution du travail à l’épreuve du réel</w:t>
      </w:r>
    </w:p>
    <w:p w:rsidR="000B0A0F" w:rsidRDefault="000B0A0F" w:rsidP="000950F6">
      <w:r>
        <w:tab/>
        <w:t xml:space="preserve">Christophe </w:t>
      </w:r>
      <w:proofErr w:type="spellStart"/>
      <w:r>
        <w:t>Dejours</w:t>
      </w:r>
      <w:proofErr w:type="spellEnd"/>
      <w:r>
        <w:t xml:space="preserve"> – INRA Editions, collection Sciences en questions</w:t>
      </w:r>
    </w:p>
    <w:p w:rsidR="000B0A0F" w:rsidRDefault="000B0A0F" w:rsidP="000950F6"/>
    <w:p w:rsidR="000B0A0F" w:rsidRPr="000B0A0F" w:rsidRDefault="000B0A0F" w:rsidP="000B0A0F">
      <w:pPr>
        <w:pStyle w:val="Paragraphedeliste"/>
        <w:numPr>
          <w:ilvl w:val="0"/>
          <w:numId w:val="2"/>
        </w:numPr>
        <w:rPr>
          <w:b/>
        </w:rPr>
      </w:pPr>
      <w:r w:rsidRPr="000B0A0F">
        <w:rPr>
          <w:b/>
        </w:rPr>
        <w:t>La grande promesse</w:t>
      </w:r>
    </w:p>
    <w:p w:rsidR="000B0A0F" w:rsidRDefault="000B0A0F" w:rsidP="000950F6">
      <w:r>
        <w:tab/>
        <w:t>Hugues SIBILLE – Editions Rue de l’Echiquier</w:t>
      </w:r>
    </w:p>
    <w:p w:rsidR="00805C87" w:rsidRDefault="00805C87" w:rsidP="000950F6">
      <w:r>
        <w:tab/>
        <w:t>Voir p. 149 innovation sociale, utopies ?</w:t>
      </w:r>
    </w:p>
    <w:p w:rsidR="00805C87" w:rsidRDefault="00805C87" w:rsidP="000950F6"/>
    <w:p w:rsidR="00805C87" w:rsidRPr="00805C87" w:rsidRDefault="00805C87" w:rsidP="00805C87">
      <w:pPr>
        <w:pStyle w:val="Paragraphedeliste"/>
        <w:numPr>
          <w:ilvl w:val="0"/>
          <w:numId w:val="2"/>
        </w:numPr>
        <w:rPr>
          <w:b/>
        </w:rPr>
      </w:pPr>
      <w:r w:rsidRPr="00805C87">
        <w:rPr>
          <w:b/>
        </w:rPr>
        <w:t>Economie sociale et solidaire</w:t>
      </w:r>
    </w:p>
    <w:p w:rsidR="00805C87" w:rsidRDefault="00805C87" w:rsidP="00805C87">
      <w:pPr>
        <w:pStyle w:val="Paragraphedeliste"/>
      </w:pPr>
      <w:r>
        <w:t xml:space="preserve">Géraldine Lacroix et Romain </w:t>
      </w:r>
      <w:proofErr w:type="spellStart"/>
      <w:r>
        <w:t>Slitine</w:t>
      </w:r>
      <w:proofErr w:type="spellEnd"/>
      <w:r>
        <w:t xml:space="preserve"> – Editions Que Sais-je </w:t>
      </w:r>
    </w:p>
    <w:p w:rsidR="00805C87" w:rsidRDefault="00805C87" w:rsidP="00805C87">
      <w:pPr>
        <w:pStyle w:val="Paragraphedeliste"/>
      </w:pPr>
    </w:p>
    <w:p w:rsidR="00805C87" w:rsidRPr="00805C87" w:rsidRDefault="00805C87" w:rsidP="00805C87">
      <w:pPr>
        <w:pStyle w:val="Paragraphedeliste"/>
        <w:numPr>
          <w:ilvl w:val="0"/>
          <w:numId w:val="2"/>
        </w:numPr>
        <w:rPr>
          <w:b/>
        </w:rPr>
      </w:pPr>
      <w:r w:rsidRPr="00805C87">
        <w:rPr>
          <w:b/>
        </w:rPr>
        <w:t>Le droit d’obtenir un emploi</w:t>
      </w:r>
    </w:p>
    <w:p w:rsidR="00805C87" w:rsidRDefault="00805C87" w:rsidP="00805C87">
      <w:pPr>
        <w:pStyle w:val="Paragraphedeliste"/>
      </w:pPr>
      <w:r>
        <w:t>Patrick Valentin – Editions Chroniques sociales</w:t>
      </w:r>
    </w:p>
    <w:p w:rsidR="00805C87" w:rsidRDefault="00805C87" w:rsidP="00805C87">
      <w:pPr>
        <w:pStyle w:val="Paragraphedeliste"/>
      </w:pPr>
      <w:r>
        <w:t>Voir pp. 9 à 15 Territoires zéro chômeurs de longue durée</w:t>
      </w:r>
    </w:p>
    <w:p w:rsidR="00805C87" w:rsidRDefault="00805C87" w:rsidP="00805C87">
      <w:pPr>
        <w:pStyle w:val="Paragraphedeliste"/>
      </w:pPr>
    </w:p>
    <w:p w:rsidR="00175CFC" w:rsidRDefault="00805C87" w:rsidP="004949FD">
      <w:pPr>
        <w:pStyle w:val="Paragraphedeliste"/>
      </w:pPr>
      <w:r>
        <w:t>Ces livres sont disponibles à l’association (sauf si déjà empruntés !)</w:t>
      </w:r>
    </w:p>
    <w:p w:rsidR="00175CFC" w:rsidRDefault="00175CFC" w:rsidP="00175CFC">
      <w:r>
        <w:tab/>
      </w:r>
      <w:r>
        <w:tab/>
      </w:r>
    </w:p>
    <w:sectPr w:rsidR="00175CFC" w:rsidSect="003C5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42438"/>
    <w:multiLevelType w:val="hybridMultilevel"/>
    <w:tmpl w:val="E98C33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171DCA"/>
    <w:multiLevelType w:val="hybridMultilevel"/>
    <w:tmpl w:val="0C0EF018"/>
    <w:lvl w:ilvl="0" w:tplc="E114586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4D6B"/>
    <w:rsid w:val="000950F6"/>
    <w:rsid w:val="000A4D6B"/>
    <w:rsid w:val="000B0A0F"/>
    <w:rsid w:val="00175CFC"/>
    <w:rsid w:val="003A0183"/>
    <w:rsid w:val="003C5B91"/>
    <w:rsid w:val="003E1F34"/>
    <w:rsid w:val="004949FD"/>
    <w:rsid w:val="00615BC2"/>
    <w:rsid w:val="0065101C"/>
    <w:rsid w:val="007F1D34"/>
    <w:rsid w:val="00805C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5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5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Pierre corriol</cp:lastModifiedBy>
  <cp:revision>2</cp:revision>
  <cp:lastPrinted>2018-01-12T16:49:00Z</cp:lastPrinted>
  <dcterms:created xsi:type="dcterms:W3CDTF">2018-01-15T16:51:00Z</dcterms:created>
  <dcterms:modified xsi:type="dcterms:W3CDTF">2018-01-15T16:51:00Z</dcterms:modified>
</cp:coreProperties>
</file>