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EC" w:rsidRDefault="005943EC" w:rsidP="005B7A1A">
      <w:pPr>
        <w:jc w:val="center"/>
        <w:rPr>
          <w:b/>
        </w:rPr>
      </w:pPr>
    </w:p>
    <w:p w:rsidR="005943EC" w:rsidRDefault="005943EC" w:rsidP="005B7A1A">
      <w:pPr>
        <w:jc w:val="center"/>
        <w:rPr>
          <w:b/>
        </w:rPr>
      </w:pPr>
    </w:p>
    <w:p w:rsidR="005943EC" w:rsidRDefault="005943EC" w:rsidP="005943EC">
      <w:pPr>
        <w:rPr>
          <w:b/>
        </w:rPr>
      </w:pPr>
      <w:r>
        <w:rPr>
          <w:b/>
        </w:rPr>
        <w:t>SOLIDARITE CHOMEURS</w:t>
      </w:r>
    </w:p>
    <w:p w:rsidR="005943EC" w:rsidRDefault="005943EC" w:rsidP="001D5847">
      <w:pPr>
        <w:ind w:left="709" w:hanging="709"/>
        <w:jc w:val="center"/>
        <w:rPr>
          <w:b/>
        </w:rPr>
      </w:pPr>
    </w:p>
    <w:p w:rsidR="005943EC" w:rsidRDefault="005943EC" w:rsidP="005B7A1A">
      <w:pPr>
        <w:jc w:val="center"/>
        <w:rPr>
          <w:b/>
        </w:rPr>
      </w:pPr>
    </w:p>
    <w:p w:rsidR="008F246F" w:rsidRDefault="005B7A1A" w:rsidP="005B7A1A">
      <w:pPr>
        <w:jc w:val="center"/>
        <w:rPr>
          <w:b/>
        </w:rPr>
      </w:pPr>
      <w:r>
        <w:rPr>
          <w:b/>
        </w:rPr>
        <w:t xml:space="preserve">COMPTE-RENDU </w:t>
      </w:r>
    </w:p>
    <w:p w:rsidR="00604E48" w:rsidRDefault="005B7A1A" w:rsidP="005B7A1A">
      <w:pPr>
        <w:jc w:val="center"/>
        <w:rPr>
          <w:b/>
        </w:rPr>
      </w:pPr>
      <w:r>
        <w:rPr>
          <w:b/>
        </w:rPr>
        <w:t>REUNION</w:t>
      </w:r>
      <w:r w:rsidR="008F246F">
        <w:rPr>
          <w:b/>
        </w:rPr>
        <w:t xml:space="preserve"> de BUREAU ELARGI</w:t>
      </w:r>
    </w:p>
    <w:p w:rsidR="005B7A1A" w:rsidRDefault="005B7A1A" w:rsidP="005B7A1A">
      <w:pPr>
        <w:jc w:val="center"/>
        <w:rPr>
          <w:b/>
        </w:rPr>
      </w:pPr>
    </w:p>
    <w:p w:rsidR="005B7A1A" w:rsidRDefault="005943EC" w:rsidP="005B7A1A">
      <w:pPr>
        <w:jc w:val="center"/>
        <w:rPr>
          <w:b/>
        </w:rPr>
      </w:pPr>
      <w:r>
        <w:rPr>
          <w:b/>
        </w:rPr>
        <w:t>LUNDI 19 MAI</w:t>
      </w:r>
      <w:r w:rsidR="005B7A1A">
        <w:rPr>
          <w:b/>
        </w:rPr>
        <w:t xml:space="preserve"> 2014</w:t>
      </w:r>
    </w:p>
    <w:p w:rsidR="005B7A1A" w:rsidRDefault="005B7A1A" w:rsidP="005B7A1A">
      <w:pPr>
        <w:jc w:val="center"/>
        <w:rPr>
          <w:b/>
        </w:rPr>
      </w:pPr>
    </w:p>
    <w:p w:rsidR="005B7A1A" w:rsidRDefault="005B7A1A" w:rsidP="005B7A1A">
      <w:pPr>
        <w:jc w:val="center"/>
        <w:rPr>
          <w:b/>
        </w:rPr>
      </w:pPr>
      <w:r>
        <w:rPr>
          <w:b/>
        </w:rPr>
        <w:t>****</w:t>
      </w:r>
    </w:p>
    <w:p w:rsidR="005B7A1A" w:rsidRDefault="005B7A1A" w:rsidP="005B7A1A"/>
    <w:p w:rsidR="005B7A1A" w:rsidRDefault="005B7A1A" w:rsidP="005B7A1A"/>
    <w:p w:rsidR="005943EC" w:rsidRDefault="005B7A1A" w:rsidP="005B7A1A">
      <w:r>
        <w:t>Etaient présents :</w:t>
      </w:r>
      <w:r>
        <w:tab/>
        <w:t>Guillaume VINCENOT –</w:t>
      </w:r>
      <w:r w:rsidR="005943EC">
        <w:t xml:space="preserve">Pierre CORRIOL - Jean DEGEORGE – </w:t>
      </w:r>
    </w:p>
    <w:p w:rsidR="005943EC" w:rsidRDefault="005943EC" w:rsidP="005B7A1A">
      <w:r>
        <w:tab/>
      </w:r>
      <w:r>
        <w:tab/>
      </w:r>
      <w:r>
        <w:tab/>
        <w:t>Anne-Marie DETOURBET -  Danièle DUFRECHE</w:t>
      </w:r>
      <w:r w:rsidR="005B7A1A">
        <w:t xml:space="preserve"> </w:t>
      </w:r>
      <w:r>
        <w:t xml:space="preserve">– Henri GRISARD – </w:t>
      </w:r>
    </w:p>
    <w:p w:rsidR="005943EC" w:rsidRDefault="005943EC" w:rsidP="005B7A1A">
      <w:r>
        <w:tab/>
      </w:r>
      <w:r>
        <w:tab/>
      </w:r>
      <w:r>
        <w:tab/>
        <w:t xml:space="preserve">Jean-Michel MAËNE – Kim Lien MAUDOUX  - </w:t>
      </w:r>
      <w:r w:rsidR="005B7A1A">
        <w:t>Francis POULENC –</w:t>
      </w:r>
    </w:p>
    <w:p w:rsidR="005B7A1A" w:rsidRDefault="005943EC" w:rsidP="005B7A1A">
      <w:r>
        <w:tab/>
      </w:r>
      <w:r>
        <w:tab/>
      </w:r>
      <w:r>
        <w:tab/>
      </w:r>
      <w:r w:rsidR="005B7A1A">
        <w:t xml:space="preserve"> Bernard RICODEAU</w:t>
      </w:r>
      <w:r>
        <w:t xml:space="preserve"> - Nicole SCHOONHEERE</w:t>
      </w:r>
      <w:r w:rsidR="005B7A1A">
        <w:t xml:space="preserve"> </w:t>
      </w:r>
    </w:p>
    <w:p w:rsidR="005B7A1A" w:rsidRDefault="005B7A1A" w:rsidP="005B7A1A"/>
    <w:p w:rsidR="005B7A1A" w:rsidRDefault="005B7A1A" w:rsidP="005B7A1A">
      <w:pPr>
        <w:jc w:val="center"/>
      </w:pPr>
      <w:r>
        <w:t>****</w:t>
      </w:r>
    </w:p>
    <w:p w:rsidR="005B7A1A" w:rsidRDefault="005B7A1A" w:rsidP="005B7A1A"/>
    <w:p w:rsidR="005943EC" w:rsidRDefault="00B1355A" w:rsidP="005943EC">
      <w:pPr>
        <w:pStyle w:val="Paragraphedeliste"/>
        <w:ind w:left="709"/>
      </w:pPr>
      <w:r>
        <w:tab/>
      </w:r>
      <w:r w:rsidR="005943EC">
        <w:t xml:space="preserve">Guillaume expose les grandes orientations qu’il souhaite donner à </w:t>
      </w:r>
      <w:proofErr w:type="gramStart"/>
      <w:r w:rsidR="005943EC">
        <w:t>notre</w:t>
      </w:r>
      <w:r w:rsidR="002F09FE">
        <w:t xml:space="preserve"> </w:t>
      </w:r>
      <w:r w:rsidR="005943EC">
        <w:t xml:space="preserve"> association basées</w:t>
      </w:r>
      <w:proofErr w:type="gramEnd"/>
      <w:r w:rsidR="005943EC">
        <w:t xml:space="preserve"> sur le schéma directeur suivant :</w:t>
      </w:r>
    </w:p>
    <w:p w:rsidR="005943EC" w:rsidRDefault="005943EC" w:rsidP="005943EC">
      <w:pPr>
        <w:pStyle w:val="Paragraphedeliste"/>
        <w:ind w:left="709"/>
      </w:pPr>
    </w:p>
    <w:p w:rsidR="005943EC" w:rsidRPr="001E34DB" w:rsidRDefault="005943EC" w:rsidP="005943EC">
      <w:pPr>
        <w:pStyle w:val="Paragraphedeliste"/>
        <w:ind w:left="709"/>
        <w:jc w:val="center"/>
        <w:rPr>
          <w:b/>
        </w:rPr>
      </w:pPr>
      <w:r w:rsidRPr="001E34DB">
        <w:rPr>
          <w:b/>
        </w:rPr>
        <w:t xml:space="preserve">Fédérer tout le monde pour </w:t>
      </w:r>
      <w:r w:rsidR="002F09FE" w:rsidRPr="001E34DB">
        <w:rPr>
          <w:b/>
        </w:rPr>
        <w:t>accroître notre action</w:t>
      </w:r>
    </w:p>
    <w:p w:rsidR="002F09FE" w:rsidRDefault="002F09FE" w:rsidP="002F09FE">
      <w:pPr>
        <w:pStyle w:val="Paragraphedeliste"/>
        <w:ind w:left="709"/>
      </w:pPr>
    </w:p>
    <w:p w:rsidR="002F09FE" w:rsidRPr="00491E82" w:rsidRDefault="002F09FE" w:rsidP="002F09FE">
      <w:pPr>
        <w:pStyle w:val="Paragraphedeliste"/>
        <w:numPr>
          <w:ilvl w:val="0"/>
          <w:numId w:val="4"/>
        </w:numPr>
        <w:rPr>
          <w:b/>
          <w:i/>
        </w:rPr>
      </w:pPr>
      <w:r>
        <w:t xml:space="preserve">– </w:t>
      </w:r>
      <w:r w:rsidRPr="00491E82">
        <w:rPr>
          <w:b/>
          <w:i/>
        </w:rPr>
        <w:t>Délégations</w:t>
      </w:r>
    </w:p>
    <w:p w:rsidR="002F09FE" w:rsidRDefault="002F09FE" w:rsidP="002F09FE">
      <w:pPr>
        <w:pStyle w:val="Paragraphedeliste"/>
        <w:ind w:left="1069"/>
      </w:pPr>
    </w:p>
    <w:p w:rsidR="002F09FE" w:rsidRDefault="002F09FE" w:rsidP="002F09FE">
      <w:pPr>
        <w:pStyle w:val="Paragraphedeliste"/>
        <w:ind w:left="1069"/>
      </w:pPr>
      <w:r>
        <w:tab/>
        <w:t>4 postes de délégués sont créés</w:t>
      </w:r>
    </w:p>
    <w:p w:rsidR="002F09FE" w:rsidRDefault="002F09FE" w:rsidP="002F09FE">
      <w:pPr>
        <w:pStyle w:val="Paragraphedeliste"/>
        <w:numPr>
          <w:ilvl w:val="0"/>
          <w:numId w:val="5"/>
        </w:numPr>
      </w:pPr>
      <w:r>
        <w:t>Accompagnement</w:t>
      </w:r>
      <w:r>
        <w:tab/>
      </w:r>
      <w:r>
        <w:tab/>
      </w:r>
      <w:r>
        <w:tab/>
      </w:r>
      <w:r>
        <w:tab/>
        <w:t>Kim et Francis</w:t>
      </w:r>
    </w:p>
    <w:p w:rsidR="002F09FE" w:rsidRDefault="002F09FE" w:rsidP="002F09FE">
      <w:pPr>
        <w:pStyle w:val="Paragraphedeliste"/>
        <w:numPr>
          <w:ilvl w:val="0"/>
          <w:numId w:val="5"/>
        </w:numPr>
      </w:pPr>
      <w:r>
        <w:t>Communication</w:t>
      </w:r>
      <w:r>
        <w:tab/>
      </w:r>
      <w:r>
        <w:tab/>
      </w:r>
      <w:r>
        <w:tab/>
      </w:r>
      <w:r>
        <w:tab/>
        <w:t>Pierre</w:t>
      </w:r>
    </w:p>
    <w:p w:rsidR="002F09FE" w:rsidRDefault="002F09FE" w:rsidP="002F09FE">
      <w:pPr>
        <w:pStyle w:val="Paragraphedeliste"/>
        <w:numPr>
          <w:ilvl w:val="0"/>
          <w:numId w:val="5"/>
        </w:numPr>
      </w:pPr>
      <w:r>
        <w:t>Organisation informatique</w:t>
      </w:r>
      <w:r>
        <w:tab/>
      </w:r>
      <w:r>
        <w:tab/>
      </w:r>
      <w:r>
        <w:tab/>
        <w:t>Bernard</w:t>
      </w:r>
    </w:p>
    <w:p w:rsidR="002F09FE" w:rsidRDefault="002F09FE" w:rsidP="002F09FE">
      <w:pPr>
        <w:pStyle w:val="Paragraphedeliste"/>
        <w:numPr>
          <w:ilvl w:val="0"/>
          <w:numId w:val="5"/>
        </w:numPr>
      </w:pPr>
      <w:r>
        <w:t>Micro-entreprise</w:t>
      </w:r>
      <w:r>
        <w:tab/>
      </w:r>
      <w:r>
        <w:tab/>
      </w:r>
      <w:r>
        <w:tab/>
      </w:r>
      <w:r>
        <w:tab/>
        <w:t>Pierre et Bernard</w:t>
      </w:r>
    </w:p>
    <w:p w:rsidR="002F09FE" w:rsidRDefault="002F09FE" w:rsidP="002F09FE">
      <w:pPr>
        <w:pStyle w:val="Paragraphedeliste"/>
        <w:ind w:left="1774"/>
      </w:pPr>
    </w:p>
    <w:p w:rsidR="002F09FE" w:rsidRPr="00491E82" w:rsidRDefault="002F09FE" w:rsidP="002F09FE">
      <w:pPr>
        <w:pStyle w:val="Paragraphedeliste"/>
        <w:numPr>
          <w:ilvl w:val="0"/>
          <w:numId w:val="4"/>
        </w:numPr>
        <w:rPr>
          <w:b/>
          <w:i/>
        </w:rPr>
      </w:pPr>
      <w:r>
        <w:t xml:space="preserve">– </w:t>
      </w:r>
      <w:r w:rsidRPr="00491E82">
        <w:rPr>
          <w:b/>
          <w:i/>
        </w:rPr>
        <w:t>Vice-présidence</w:t>
      </w:r>
    </w:p>
    <w:p w:rsidR="002F09FE" w:rsidRDefault="002F09FE" w:rsidP="002F09FE">
      <w:pPr>
        <w:pStyle w:val="Paragraphedeliste"/>
        <w:ind w:left="1069"/>
      </w:pPr>
    </w:p>
    <w:p w:rsidR="002F09FE" w:rsidRDefault="002F09FE" w:rsidP="002F09FE">
      <w:pPr>
        <w:pStyle w:val="Paragraphedeliste"/>
        <w:ind w:left="1069"/>
      </w:pPr>
      <w:r>
        <w:tab/>
        <w:t>Francis fera fonction de vice-président jusqu’à l’AGO de 2015.</w:t>
      </w:r>
    </w:p>
    <w:p w:rsidR="002F09FE" w:rsidRDefault="002F09FE" w:rsidP="002F09FE">
      <w:pPr>
        <w:pStyle w:val="Paragraphedeliste"/>
        <w:ind w:left="1069"/>
      </w:pPr>
    </w:p>
    <w:p w:rsidR="002F09FE" w:rsidRDefault="002F09FE" w:rsidP="002F09FE">
      <w:pPr>
        <w:pStyle w:val="Paragraphedeliste"/>
        <w:numPr>
          <w:ilvl w:val="0"/>
          <w:numId w:val="4"/>
        </w:numPr>
      </w:pPr>
      <w:r>
        <w:t xml:space="preserve">– </w:t>
      </w:r>
      <w:r w:rsidRPr="00491E82">
        <w:rPr>
          <w:b/>
          <w:i/>
        </w:rPr>
        <w:t>Solidarités Nouvelles face au Chômage (SNC)</w:t>
      </w:r>
    </w:p>
    <w:p w:rsidR="002F09FE" w:rsidRDefault="002F09FE" w:rsidP="002F09FE">
      <w:pPr>
        <w:pStyle w:val="Paragraphedeliste"/>
        <w:ind w:left="1069"/>
      </w:pPr>
    </w:p>
    <w:p w:rsidR="002F09FE" w:rsidRPr="00CD7CC9" w:rsidRDefault="002F09FE" w:rsidP="002F09FE">
      <w:pPr>
        <w:pStyle w:val="Paragraphedeliste"/>
        <w:ind w:left="1069"/>
      </w:pPr>
      <w:r>
        <w:tab/>
        <w:t>Guillaume commente quelques chiffres tirés du bilan</w:t>
      </w:r>
      <w:r w:rsidR="00341F20">
        <w:t xml:space="preserve"> 2013</w:t>
      </w:r>
      <w:r>
        <w:t xml:space="preserve"> de SNC en les rapprochant des données de Solidarité Chômeurs.</w:t>
      </w:r>
    </w:p>
    <w:p w:rsidR="0006770C" w:rsidRDefault="002F09FE" w:rsidP="002F09FE">
      <w:pPr>
        <w:pStyle w:val="Paragraphedeliste"/>
        <w:numPr>
          <w:ilvl w:val="0"/>
          <w:numId w:val="5"/>
        </w:numPr>
      </w:pPr>
      <w:r w:rsidRPr="002F09FE">
        <w:t>SNC</w:t>
      </w:r>
      <w:r>
        <w:t xml:space="preserve"> est un réseau national de bénévoles dont 51% ont une activité professionnelle</w:t>
      </w:r>
    </w:p>
    <w:p w:rsidR="00341F20" w:rsidRDefault="00341F20" w:rsidP="002F09FE">
      <w:pPr>
        <w:pStyle w:val="Paragraphedeliste"/>
        <w:numPr>
          <w:ilvl w:val="0"/>
          <w:numId w:val="5"/>
        </w:numPr>
      </w:pPr>
      <w:r>
        <w:t>Les 1550 bénévoles de SNC ont reçu 2700 visiteurs, soit 1,74 visiteur/bénévole</w:t>
      </w:r>
    </w:p>
    <w:p w:rsidR="00341F20" w:rsidRDefault="00341F20" w:rsidP="002F09FE">
      <w:pPr>
        <w:pStyle w:val="Paragraphedeliste"/>
        <w:numPr>
          <w:ilvl w:val="0"/>
          <w:numId w:val="5"/>
        </w:numPr>
      </w:pPr>
      <w:r>
        <w:t>Ces visiteurs sont des femmes pour 60 %, 27% d’entre eux ont 50 ans ou plus,</w:t>
      </w:r>
    </w:p>
    <w:p w:rsidR="00341F20" w:rsidRDefault="00341F20" w:rsidP="00341F20">
      <w:pPr>
        <w:pStyle w:val="Paragraphedeliste"/>
        <w:ind w:left="1774"/>
      </w:pPr>
      <w:r>
        <w:t xml:space="preserve">16 % ont moins de 30 ans. </w:t>
      </w:r>
    </w:p>
    <w:p w:rsidR="00341F20" w:rsidRDefault="00341F20" w:rsidP="00341F20">
      <w:pPr>
        <w:pStyle w:val="Paragraphedeliste"/>
        <w:numPr>
          <w:ilvl w:val="0"/>
          <w:numId w:val="5"/>
        </w:numPr>
      </w:pPr>
      <w:r>
        <w:t>Les visiteurs sont cadres 36%, niveau intermédiaire 50%, sans formation 14%</w:t>
      </w:r>
    </w:p>
    <w:p w:rsidR="00341F20" w:rsidRDefault="00341F20" w:rsidP="00341F20">
      <w:pPr>
        <w:pStyle w:val="Paragraphedeliste"/>
        <w:numPr>
          <w:ilvl w:val="0"/>
          <w:numId w:val="5"/>
        </w:numPr>
      </w:pPr>
      <w:r>
        <w:t>24% des visiteurs ne viennent qu’1 seule fois, 50% sont en emploi ou formation</w:t>
      </w:r>
    </w:p>
    <w:p w:rsidR="00341F20" w:rsidRDefault="00341F20" w:rsidP="00341F20">
      <w:r>
        <w:tab/>
      </w:r>
      <w:r>
        <w:tab/>
      </w:r>
    </w:p>
    <w:p w:rsidR="001D5847" w:rsidRDefault="00341F20" w:rsidP="001D5847">
      <w:pPr>
        <w:ind w:left="1134"/>
      </w:pPr>
      <w:r>
        <w:tab/>
      </w:r>
      <w:r>
        <w:tab/>
        <w:t>En conclusion, Solidarité Chômeurs a un ratio visiteurs/bénévole plus important</w:t>
      </w:r>
      <w:r w:rsidR="001D5847">
        <w:t xml:space="preserve"> avec</w:t>
      </w:r>
      <w:r>
        <w:t xml:space="preserve"> </w:t>
      </w:r>
      <w:r w:rsidR="001D5847">
        <w:t xml:space="preserve">  des </w:t>
      </w:r>
      <w:r>
        <w:t>visiteurs  nettement moins qualifiés</w:t>
      </w:r>
      <w:r w:rsidR="001D5847">
        <w:t>. Nous pouvons être fiers de notre action !</w:t>
      </w:r>
    </w:p>
    <w:p w:rsidR="00341F20" w:rsidRPr="00491E82" w:rsidRDefault="001D5847" w:rsidP="001D5847">
      <w:pPr>
        <w:pStyle w:val="Paragraphedeliste"/>
        <w:numPr>
          <w:ilvl w:val="0"/>
          <w:numId w:val="4"/>
        </w:numPr>
        <w:rPr>
          <w:b/>
          <w:i/>
        </w:rPr>
      </w:pPr>
      <w:r>
        <w:lastRenderedPageBreak/>
        <w:t xml:space="preserve">- </w:t>
      </w:r>
      <w:r>
        <w:tab/>
      </w:r>
      <w:r w:rsidRPr="00491E82">
        <w:rPr>
          <w:b/>
          <w:i/>
        </w:rPr>
        <w:t xml:space="preserve">Développer un réseau de correspondants Solidarité Chômeurs </w:t>
      </w:r>
    </w:p>
    <w:p w:rsidR="001D5847" w:rsidRDefault="001D5847" w:rsidP="001D5847"/>
    <w:p w:rsidR="001D5847" w:rsidRDefault="001D5847" w:rsidP="001D5847">
      <w:r>
        <w:tab/>
      </w:r>
      <w:r>
        <w:tab/>
        <w:t>Ces  personnes seront nos interlocuteurs privilégiés dans les associations locales susceptibles de nous adresser des visiteurs, comme L’Arbre à Pain ou la DDAS (MM. FORTEAU et TABARKI)</w:t>
      </w:r>
      <w:r w:rsidR="001E34DB">
        <w:t>, Pôle Emploi, les associations du Bel Air</w:t>
      </w:r>
      <w:r>
        <w:t xml:space="preserve">. Kim a contacté l’Arbre à Pain, mais leurs visiteurs sont très éloignés depuis trop longtemps de l’emploi….Certains sont suivis par Mode d’Emploi. </w:t>
      </w:r>
    </w:p>
    <w:p w:rsidR="001E34DB" w:rsidRDefault="001E34DB" w:rsidP="001D5847"/>
    <w:p w:rsidR="001E34DB" w:rsidRDefault="001E34DB" w:rsidP="001D5847">
      <w:r>
        <w:tab/>
      </w:r>
      <w:r>
        <w:tab/>
        <w:t>Contact à prendre également avec des associations comparables à Solidarité Chômeurs, en particulier AILE à Louveciennes</w:t>
      </w:r>
    </w:p>
    <w:p w:rsidR="001E34DB" w:rsidRDefault="001E34DB" w:rsidP="001D5847"/>
    <w:p w:rsidR="001E34DB" w:rsidRDefault="001E34DB" w:rsidP="001D5847">
      <w:r>
        <w:tab/>
      </w:r>
      <w:r>
        <w:tab/>
        <w:t>La vill</w:t>
      </w:r>
      <w:r w:rsidR="008F246F">
        <w:t>e de Saint-Germain organise le 4</w:t>
      </w:r>
      <w:r>
        <w:t xml:space="preserve"> juin une « journée de l’emploi » à la Maison des Associations.</w:t>
      </w:r>
    </w:p>
    <w:p w:rsidR="009E6E33" w:rsidRDefault="009E6E33" w:rsidP="00341F20">
      <w:pPr>
        <w:pStyle w:val="Paragraphedeliste"/>
        <w:ind w:left="1774"/>
      </w:pPr>
    </w:p>
    <w:p w:rsidR="009E6E33" w:rsidRPr="00491E82" w:rsidRDefault="009E6E33" w:rsidP="009E6E33">
      <w:pPr>
        <w:pStyle w:val="Paragraphedeliste"/>
        <w:numPr>
          <w:ilvl w:val="0"/>
          <w:numId w:val="4"/>
        </w:numPr>
        <w:rPr>
          <w:b/>
          <w:i/>
        </w:rPr>
      </w:pPr>
      <w:r>
        <w:t xml:space="preserve">- </w:t>
      </w:r>
      <w:r>
        <w:tab/>
      </w:r>
      <w:r w:rsidRPr="00491E82">
        <w:rPr>
          <w:b/>
          <w:i/>
        </w:rPr>
        <w:t>Développer un réseau de compétences externes</w:t>
      </w:r>
    </w:p>
    <w:p w:rsidR="009E6E33" w:rsidRPr="00491E82" w:rsidRDefault="009E6E33" w:rsidP="009E6E33">
      <w:pPr>
        <w:rPr>
          <w:b/>
          <w:i/>
        </w:rPr>
      </w:pPr>
    </w:p>
    <w:p w:rsidR="009E6E33" w:rsidRDefault="009E6E33" w:rsidP="009E6E33">
      <w:r>
        <w:tab/>
      </w:r>
      <w:r>
        <w:tab/>
        <w:t>Outre des bénévoles réguliers, il est souhaitable de développer un réseau de bénévoles intervenant ponctuellement dans des domaines tels que</w:t>
      </w:r>
    </w:p>
    <w:p w:rsidR="009E6E33" w:rsidRDefault="009E6E33" w:rsidP="009E6E33">
      <w:pPr>
        <w:pStyle w:val="Paragraphedeliste"/>
        <w:numPr>
          <w:ilvl w:val="0"/>
          <w:numId w:val="5"/>
        </w:numPr>
      </w:pPr>
      <w:r>
        <w:t>Psychologues</w:t>
      </w:r>
    </w:p>
    <w:p w:rsidR="009E6E33" w:rsidRDefault="009E6E33" w:rsidP="009E6E33">
      <w:pPr>
        <w:pStyle w:val="Paragraphedeliste"/>
        <w:numPr>
          <w:ilvl w:val="0"/>
          <w:numId w:val="5"/>
        </w:numPr>
      </w:pPr>
      <w:r>
        <w:t>Informatique</w:t>
      </w:r>
      <w:r>
        <w:tab/>
      </w:r>
      <w:r>
        <w:tab/>
      </w:r>
      <w:r>
        <w:tab/>
      </w:r>
      <w:proofErr w:type="gramStart"/>
      <w:r>
        <w:t>)des</w:t>
      </w:r>
      <w:proofErr w:type="gramEnd"/>
      <w:r>
        <w:t xml:space="preserve"> professionnels rencontreraient</w:t>
      </w:r>
    </w:p>
    <w:p w:rsidR="00341F20" w:rsidRPr="002F09FE" w:rsidRDefault="009E6E33" w:rsidP="009E6E33">
      <w:pPr>
        <w:pStyle w:val="Paragraphedeliste"/>
        <w:numPr>
          <w:ilvl w:val="0"/>
          <w:numId w:val="5"/>
        </w:numPr>
      </w:pPr>
      <w:r>
        <w:t>Chauffeur routier (Véolia ?</w:t>
      </w:r>
      <w:r>
        <w:tab/>
        <w:t>)</w:t>
      </w:r>
      <w:r>
        <w:tab/>
        <w:t>)nos candidats à l’un de ces postes</w:t>
      </w:r>
    </w:p>
    <w:p w:rsidR="0006770C" w:rsidRDefault="009E6E33" w:rsidP="009E6E33">
      <w:pPr>
        <w:pStyle w:val="Paragraphedeliste"/>
        <w:numPr>
          <w:ilvl w:val="0"/>
          <w:numId w:val="5"/>
        </w:numPr>
      </w:pPr>
      <w:r w:rsidRPr="009E6E33">
        <w:t>Réseau « métiers »</w:t>
      </w:r>
      <w:r>
        <w:tab/>
      </w:r>
      <w:r>
        <w:tab/>
      </w:r>
      <w:r>
        <w:tab/>
      </w:r>
      <w:proofErr w:type="gramStart"/>
      <w:r>
        <w:t>)pour</w:t>
      </w:r>
      <w:proofErr w:type="gramEnd"/>
      <w:r>
        <w:t xml:space="preserve"> valider leur choix</w:t>
      </w:r>
    </w:p>
    <w:p w:rsidR="009E6E33" w:rsidRDefault="009E6E33" w:rsidP="009E6E33"/>
    <w:p w:rsidR="009E6E33" w:rsidRDefault="009E6E33" w:rsidP="009E6E33">
      <w:r>
        <w:tab/>
      </w:r>
      <w:r>
        <w:tab/>
        <w:t>Kim rappelle que MONOPRIX prend des candidats en immersion de 15 jours. Il est indispensable de passer par Pôle Emploi. Les personnes effectuent un stage probatoire sur le terrain tout en étant rémunérées par Pôle Emploi.</w:t>
      </w:r>
    </w:p>
    <w:p w:rsidR="009E6E33" w:rsidRDefault="009E6E33" w:rsidP="009E6E33"/>
    <w:p w:rsidR="009E6E33" w:rsidRPr="00491E82" w:rsidRDefault="009E6E33" w:rsidP="009E6E33">
      <w:pPr>
        <w:pStyle w:val="Paragraphedeliste"/>
        <w:numPr>
          <w:ilvl w:val="0"/>
          <w:numId w:val="4"/>
        </w:numPr>
        <w:rPr>
          <w:b/>
          <w:i/>
        </w:rPr>
      </w:pPr>
      <w:r>
        <w:t>-</w:t>
      </w:r>
      <w:r>
        <w:tab/>
      </w:r>
      <w:r w:rsidRPr="00491E82">
        <w:rPr>
          <w:b/>
          <w:i/>
        </w:rPr>
        <w:t>Commentaires</w:t>
      </w:r>
    </w:p>
    <w:p w:rsidR="009E6E33" w:rsidRDefault="009E6E33" w:rsidP="009E6E33"/>
    <w:p w:rsidR="009E6E33" w:rsidRDefault="009E6E33" w:rsidP="009E6E33">
      <w:r>
        <w:tab/>
      </w:r>
      <w:r>
        <w:tab/>
        <w:t xml:space="preserve">Guillaume </w:t>
      </w:r>
      <w:r w:rsidR="00491E82">
        <w:t>demande que les bénévoles lui envoient leurs commentaires personnels sur ces objectifs.</w:t>
      </w:r>
    </w:p>
    <w:p w:rsidR="00491E82" w:rsidRDefault="00491E82" w:rsidP="009E6E33"/>
    <w:p w:rsidR="00491E82" w:rsidRDefault="00491E82" w:rsidP="00491E82">
      <w:pPr>
        <w:jc w:val="center"/>
      </w:pPr>
      <w:r>
        <w:t>********</w:t>
      </w:r>
    </w:p>
    <w:p w:rsidR="00491E82" w:rsidRDefault="00491E82" w:rsidP="00491E82"/>
    <w:p w:rsidR="00491E82" w:rsidRPr="00491E82" w:rsidRDefault="008F246F" w:rsidP="00491E82">
      <w:pPr>
        <w:rPr>
          <w:i/>
        </w:rPr>
      </w:pPr>
      <w:r>
        <w:rPr>
          <w:i/>
        </w:rPr>
        <w:t>Rappels</w:t>
      </w:r>
      <w:bookmarkStart w:id="0" w:name="_GoBack"/>
      <w:bookmarkEnd w:id="0"/>
    </w:p>
    <w:p w:rsidR="00491E82" w:rsidRDefault="00491E82" w:rsidP="00491E82"/>
    <w:p w:rsidR="00491E82" w:rsidRDefault="00491E82" w:rsidP="00491E82">
      <w:r>
        <w:tab/>
      </w:r>
      <w:r>
        <w:tab/>
        <w:t>Vendredi 23 mai</w:t>
      </w:r>
      <w:r>
        <w:tab/>
        <w:t xml:space="preserve">Les représentants </w:t>
      </w:r>
      <w:proofErr w:type="gramStart"/>
      <w:r>
        <w:t>d’ IBM</w:t>
      </w:r>
      <w:proofErr w:type="gramEnd"/>
      <w:r>
        <w:t xml:space="preserve"> viendront à l’association </w:t>
      </w:r>
    </w:p>
    <w:p w:rsidR="00491E82" w:rsidRDefault="00491E82" w:rsidP="00491E82">
      <w:r>
        <w:tab/>
      </w:r>
      <w:r>
        <w:tab/>
      </w:r>
      <w:r w:rsidR="008F246F">
        <w:t>Mercredi  4</w:t>
      </w:r>
      <w:r>
        <w:t xml:space="preserve"> juin</w:t>
      </w:r>
      <w:r>
        <w:tab/>
      </w:r>
      <w:r>
        <w:tab/>
        <w:t>Forum de l’Emploi – MAS</w:t>
      </w:r>
    </w:p>
    <w:p w:rsidR="00491E82" w:rsidRDefault="00491E82" w:rsidP="00491E82">
      <w:r>
        <w:tab/>
      </w:r>
      <w:r>
        <w:tab/>
        <w:t>Lundi 16 juin</w:t>
      </w:r>
      <w:r>
        <w:tab/>
      </w:r>
      <w:r>
        <w:tab/>
        <w:t>Réunion de fin d’année dans le jardin de Guillaume</w:t>
      </w:r>
      <w:r w:rsidR="008F246F">
        <w:t xml:space="preserve"> </w:t>
      </w:r>
      <w:proofErr w:type="spellStart"/>
      <w:r w:rsidR="008F246F">
        <w:t>Vincenot</w:t>
      </w:r>
      <w:proofErr w:type="spellEnd"/>
    </w:p>
    <w:p w:rsidR="008F246F" w:rsidRDefault="008F246F" w:rsidP="00491E82">
      <w:r>
        <w:tab/>
      </w:r>
      <w:r>
        <w:tab/>
      </w:r>
      <w:r>
        <w:tab/>
      </w:r>
      <w:r>
        <w:tab/>
      </w:r>
      <w:r>
        <w:tab/>
        <w:t>A partir de 17h00 – 11 rue Franklin – Saint-Germain-en-Laye</w:t>
      </w:r>
    </w:p>
    <w:p w:rsidR="008F246F" w:rsidRDefault="008F246F" w:rsidP="00491E82">
      <w:r>
        <w:tab/>
      </w:r>
      <w:r>
        <w:tab/>
        <w:t>Lundi 30 juin</w:t>
      </w:r>
      <w:r>
        <w:tab/>
      </w:r>
      <w:r>
        <w:tab/>
        <w:t>Réunion de Bureau</w:t>
      </w:r>
    </w:p>
    <w:p w:rsidR="00491E82" w:rsidRDefault="00491E82" w:rsidP="00491E82"/>
    <w:p w:rsidR="00491E82" w:rsidRDefault="00491E82" w:rsidP="00491E82">
      <w:r>
        <w:tab/>
      </w:r>
      <w:r>
        <w:tab/>
        <w:t>Rappel de la cotisation  40 €</w:t>
      </w:r>
      <w:r w:rsidR="008F246F">
        <w:t>, ou plus…..</w:t>
      </w:r>
    </w:p>
    <w:p w:rsidR="00491E82" w:rsidRDefault="00491E82" w:rsidP="00491E82"/>
    <w:p w:rsidR="00491E82" w:rsidRPr="009E6E33" w:rsidRDefault="00491E82" w:rsidP="00491E82">
      <w:pPr>
        <w:jc w:val="center"/>
      </w:pPr>
      <w:r>
        <w:t>********</w:t>
      </w:r>
    </w:p>
    <w:sectPr w:rsidR="00491E82" w:rsidRPr="009E6E33" w:rsidSect="00307A5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3A0" w:rsidRDefault="00AC23A0" w:rsidP="00307A59">
      <w:r>
        <w:separator/>
      </w:r>
    </w:p>
  </w:endnote>
  <w:endnote w:type="continuationSeparator" w:id="0">
    <w:p w:rsidR="00AC23A0" w:rsidRDefault="00AC23A0" w:rsidP="0030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A59" w:rsidRDefault="00307A5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318021"/>
      <w:docPartObj>
        <w:docPartGallery w:val="Page Numbers (Bottom of Page)"/>
        <w:docPartUnique/>
      </w:docPartObj>
    </w:sdtPr>
    <w:sdtEndPr/>
    <w:sdtContent>
      <w:p w:rsidR="00307A59" w:rsidRDefault="00307A59">
        <w:pPr>
          <w:pStyle w:val="Pieddepage"/>
          <w:jc w:val="center"/>
        </w:pPr>
        <w:r>
          <w:fldChar w:fldCharType="begin"/>
        </w:r>
        <w:r>
          <w:instrText>PAGE   \* MERGEFORMAT</w:instrText>
        </w:r>
        <w:r>
          <w:fldChar w:fldCharType="separate"/>
        </w:r>
        <w:r w:rsidR="008F246F">
          <w:rPr>
            <w:noProof/>
          </w:rPr>
          <w:t>2</w:t>
        </w:r>
        <w:r>
          <w:fldChar w:fldCharType="end"/>
        </w:r>
      </w:p>
    </w:sdtContent>
  </w:sdt>
  <w:p w:rsidR="00307A59" w:rsidRDefault="00307A5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A59" w:rsidRDefault="00307A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3A0" w:rsidRDefault="00AC23A0" w:rsidP="00307A59">
      <w:r>
        <w:separator/>
      </w:r>
    </w:p>
  </w:footnote>
  <w:footnote w:type="continuationSeparator" w:id="0">
    <w:p w:rsidR="00AC23A0" w:rsidRDefault="00AC23A0" w:rsidP="00307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A59" w:rsidRDefault="00307A5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A59" w:rsidRDefault="00307A5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A59" w:rsidRDefault="00307A5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4E7B"/>
    <w:multiLevelType w:val="multilevel"/>
    <w:tmpl w:val="1868A9A2"/>
    <w:lvl w:ilvl="0">
      <w:start w:val="1"/>
      <w:numFmt w:val="decimal"/>
      <w:lvlText w:val="%1"/>
      <w:lvlJc w:val="left"/>
      <w:pPr>
        <w:ind w:left="705" w:hanging="705"/>
      </w:pPr>
      <w:rPr>
        <w:rFonts w:hint="default"/>
        <w:b w:val="0"/>
      </w:rPr>
    </w:lvl>
    <w:lvl w:ilvl="1">
      <w:start w:val="1"/>
      <w:numFmt w:val="decimal"/>
      <w:lvlText w:val="%1-%2"/>
      <w:lvlJc w:val="left"/>
      <w:pPr>
        <w:ind w:left="705" w:hanging="7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1C0A63A8"/>
    <w:multiLevelType w:val="hybridMultilevel"/>
    <w:tmpl w:val="491ACDE6"/>
    <w:lvl w:ilvl="0" w:tplc="5B9E19F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nsid w:val="234139A0"/>
    <w:multiLevelType w:val="hybridMultilevel"/>
    <w:tmpl w:val="4F087510"/>
    <w:lvl w:ilvl="0" w:tplc="2E5AA340">
      <w:start w:val="1"/>
      <w:numFmt w:val="decimal"/>
      <w:lvlText w:val="%1)"/>
      <w:lvlJc w:val="left"/>
      <w:pPr>
        <w:ind w:left="2490" w:hanging="360"/>
      </w:pPr>
      <w:rPr>
        <w:rFonts w:hint="default"/>
      </w:rPr>
    </w:lvl>
    <w:lvl w:ilvl="1" w:tplc="040C0019" w:tentative="1">
      <w:start w:val="1"/>
      <w:numFmt w:val="lowerLetter"/>
      <w:lvlText w:val="%2."/>
      <w:lvlJc w:val="left"/>
      <w:pPr>
        <w:ind w:left="3210" w:hanging="360"/>
      </w:pPr>
    </w:lvl>
    <w:lvl w:ilvl="2" w:tplc="040C001B" w:tentative="1">
      <w:start w:val="1"/>
      <w:numFmt w:val="lowerRoman"/>
      <w:lvlText w:val="%3."/>
      <w:lvlJc w:val="right"/>
      <w:pPr>
        <w:ind w:left="3930" w:hanging="180"/>
      </w:pPr>
    </w:lvl>
    <w:lvl w:ilvl="3" w:tplc="040C000F" w:tentative="1">
      <w:start w:val="1"/>
      <w:numFmt w:val="decimal"/>
      <w:lvlText w:val="%4."/>
      <w:lvlJc w:val="left"/>
      <w:pPr>
        <w:ind w:left="4650" w:hanging="360"/>
      </w:pPr>
    </w:lvl>
    <w:lvl w:ilvl="4" w:tplc="040C0019" w:tentative="1">
      <w:start w:val="1"/>
      <w:numFmt w:val="lowerLetter"/>
      <w:lvlText w:val="%5."/>
      <w:lvlJc w:val="left"/>
      <w:pPr>
        <w:ind w:left="5370" w:hanging="360"/>
      </w:pPr>
    </w:lvl>
    <w:lvl w:ilvl="5" w:tplc="040C001B" w:tentative="1">
      <w:start w:val="1"/>
      <w:numFmt w:val="lowerRoman"/>
      <w:lvlText w:val="%6."/>
      <w:lvlJc w:val="right"/>
      <w:pPr>
        <w:ind w:left="6090" w:hanging="180"/>
      </w:pPr>
    </w:lvl>
    <w:lvl w:ilvl="6" w:tplc="040C000F" w:tentative="1">
      <w:start w:val="1"/>
      <w:numFmt w:val="decimal"/>
      <w:lvlText w:val="%7."/>
      <w:lvlJc w:val="left"/>
      <w:pPr>
        <w:ind w:left="6810" w:hanging="360"/>
      </w:pPr>
    </w:lvl>
    <w:lvl w:ilvl="7" w:tplc="040C0019" w:tentative="1">
      <w:start w:val="1"/>
      <w:numFmt w:val="lowerLetter"/>
      <w:lvlText w:val="%8."/>
      <w:lvlJc w:val="left"/>
      <w:pPr>
        <w:ind w:left="7530" w:hanging="360"/>
      </w:pPr>
    </w:lvl>
    <w:lvl w:ilvl="8" w:tplc="040C001B" w:tentative="1">
      <w:start w:val="1"/>
      <w:numFmt w:val="lowerRoman"/>
      <w:lvlText w:val="%9."/>
      <w:lvlJc w:val="right"/>
      <w:pPr>
        <w:ind w:left="8250" w:hanging="180"/>
      </w:pPr>
    </w:lvl>
  </w:abstractNum>
  <w:abstractNum w:abstractNumId="3">
    <w:nsid w:val="23C866D2"/>
    <w:multiLevelType w:val="hybridMultilevel"/>
    <w:tmpl w:val="254A080E"/>
    <w:lvl w:ilvl="0" w:tplc="791A7BDC">
      <w:start w:val="4"/>
      <w:numFmt w:val="bullet"/>
      <w:lvlText w:val="-"/>
      <w:lvlJc w:val="left"/>
      <w:pPr>
        <w:ind w:left="1774" w:hanging="360"/>
      </w:pPr>
      <w:rPr>
        <w:rFonts w:ascii="Calibri" w:eastAsiaTheme="minorHAnsi" w:hAnsi="Calibri" w:cstheme="minorBidi" w:hint="default"/>
      </w:rPr>
    </w:lvl>
    <w:lvl w:ilvl="1" w:tplc="040C0003" w:tentative="1">
      <w:start w:val="1"/>
      <w:numFmt w:val="bullet"/>
      <w:lvlText w:val="o"/>
      <w:lvlJc w:val="left"/>
      <w:pPr>
        <w:ind w:left="2494" w:hanging="360"/>
      </w:pPr>
      <w:rPr>
        <w:rFonts w:ascii="Courier New" w:hAnsi="Courier New" w:cs="Courier New" w:hint="default"/>
      </w:rPr>
    </w:lvl>
    <w:lvl w:ilvl="2" w:tplc="040C0005" w:tentative="1">
      <w:start w:val="1"/>
      <w:numFmt w:val="bullet"/>
      <w:lvlText w:val=""/>
      <w:lvlJc w:val="left"/>
      <w:pPr>
        <w:ind w:left="3214" w:hanging="360"/>
      </w:pPr>
      <w:rPr>
        <w:rFonts w:ascii="Wingdings" w:hAnsi="Wingdings" w:hint="default"/>
      </w:rPr>
    </w:lvl>
    <w:lvl w:ilvl="3" w:tplc="040C0001" w:tentative="1">
      <w:start w:val="1"/>
      <w:numFmt w:val="bullet"/>
      <w:lvlText w:val=""/>
      <w:lvlJc w:val="left"/>
      <w:pPr>
        <w:ind w:left="3934" w:hanging="360"/>
      </w:pPr>
      <w:rPr>
        <w:rFonts w:ascii="Symbol" w:hAnsi="Symbol" w:hint="default"/>
      </w:rPr>
    </w:lvl>
    <w:lvl w:ilvl="4" w:tplc="040C0003" w:tentative="1">
      <w:start w:val="1"/>
      <w:numFmt w:val="bullet"/>
      <w:lvlText w:val="o"/>
      <w:lvlJc w:val="left"/>
      <w:pPr>
        <w:ind w:left="4654" w:hanging="360"/>
      </w:pPr>
      <w:rPr>
        <w:rFonts w:ascii="Courier New" w:hAnsi="Courier New" w:cs="Courier New" w:hint="default"/>
      </w:rPr>
    </w:lvl>
    <w:lvl w:ilvl="5" w:tplc="040C0005" w:tentative="1">
      <w:start w:val="1"/>
      <w:numFmt w:val="bullet"/>
      <w:lvlText w:val=""/>
      <w:lvlJc w:val="left"/>
      <w:pPr>
        <w:ind w:left="5374" w:hanging="360"/>
      </w:pPr>
      <w:rPr>
        <w:rFonts w:ascii="Wingdings" w:hAnsi="Wingdings" w:hint="default"/>
      </w:rPr>
    </w:lvl>
    <w:lvl w:ilvl="6" w:tplc="040C0001" w:tentative="1">
      <w:start w:val="1"/>
      <w:numFmt w:val="bullet"/>
      <w:lvlText w:val=""/>
      <w:lvlJc w:val="left"/>
      <w:pPr>
        <w:ind w:left="6094" w:hanging="360"/>
      </w:pPr>
      <w:rPr>
        <w:rFonts w:ascii="Symbol" w:hAnsi="Symbol" w:hint="default"/>
      </w:rPr>
    </w:lvl>
    <w:lvl w:ilvl="7" w:tplc="040C0003" w:tentative="1">
      <w:start w:val="1"/>
      <w:numFmt w:val="bullet"/>
      <w:lvlText w:val="o"/>
      <w:lvlJc w:val="left"/>
      <w:pPr>
        <w:ind w:left="6814" w:hanging="360"/>
      </w:pPr>
      <w:rPr>
        <w:rFonts w:ascii="Courier New" w:hAnsi="Courier New" w:cs="Courier New" w:hint="default"/>
      </w:rPr>
    </w:lvl>
    <w:lvl w:ilvl="8" w:tplc="040C0005" w:tentative="1">
      <w:start w:val="1"/>
      <w:numFmt w:val="bullet"/>
      <w:lvlText w:val=""/>
      <w:lvlJc w:val="left"/>
      <w:pPr>
        <w:ind w:left="7534" w:hanging="360"/>
      </w:pPr>
      <w:rPr>
        <w:rFonts w:ascii="Wingdings" w:hAnsi="Wingdings" w:hint="default"/>
      </w:rPr>
    </w:lvl>
  </w:abstractNum>
  <w:abstractNum w:abstractNumId="4">
    <w:nsid w:val="7FA4033A"/>
    <w:multiLevelType w:val="hybridMultilevel"/>
    <w:tmpl w:val="D5E65366"/>
    <w:lvl w:ilvl="0" w:tplc="0E9835C2">
      <w:start w:val="2"/>
      <w:numFmt w:val="bullet"/>
      <w:lvlText w:val="-"/>
      <w:lvlJc w:val="left"/>
      <w:pPr>
        <w:ind w:left="3195" w:hanging="360"/>
      </w:pPr>
      <w:rPr>
        <w:rFonts w:ascii="Calibri" w:eastAsiaTheme="minorHAnsi" w:hAnsi="Calibri" w:cstheme="minorBidi"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1A"/>
    <w:rsid w:val="0006770C"/>
    <w:rsid w:val="001001E1"/>
    <w:rsid w:val="001D5847"/>
    <w:rsid w:val="001E34DB"/>
    <w:rsid w:val="002F09FE"/>
    <w:rsid w:val="00307A59"/>
    <w:rsid w:val="00341F20"/>
    <w:rsid w:val="003D40CE"/>
    <w:rsid w:val="00491E82"/>
    <w:rsid w:val="005943EC"/>
    <w:rsid w:val="005B7A1A"/>
    <w:rsid w:val="00604E48"/>
    <w:rsid w:val="006B408A"/>
    <w:rsid w:val="007D4A7D"/>
    <w:rsid w:val="007D4FE3"/>
    <w:rsid w:val="008477FD"/>
    <w:rsid w:val="008F0E13"/>
    <w:rsid w:val="008F246F"/>
    <w:rsid w:val="008F2CB8"/>
    <w:rsid w:val="009E6E33"/>
    <w:rsid w:val="00AC23A0"/>
    <w:rsid w:val="00AD6BA9"/>
    <w:rsid w:val="00B1355A"/>
    <w:rsid w:val="00C26345"/>
    <w:rsid w:val="00CD7CC9"/>
    <w:rsid w:val="00FD6B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7A1A"/>
    <w:pPr>
      <w:ind w:left="720"/>
      <w:contextualSpacing/>
    </w:pPr>
  </w:style>
  <w:style w:type="paragraph" w:styleId="En-tte">
    <w:name w:val="header"/>
    <w:basedOn w:val="Normal"/>
    <w:link w:val="En-tteCar"/>
    <w:uiPriority w:val="99"/>
    <w:unhideWhenUsed/>
    <w:rsid w:val="00307A59"/>
    <w:pPr>
      <w:tabs>
        <w:tab w:val="center" w:pos="4536"/>
        <w:tab w:val="right" w:pos="9072"/>
      </w:tabs>
    </w:pPr>
  </w:style>
  <w:style w:type="character" w:customStyle="1" w:styleId="En-tteCar">
    <w:name w:val="En-tête Car"/>
    <w:basedOn w:val="Policepardfaut"/>
    <w:link w:val="En-tte"/>
    <w:uiPriority w:val="99"/>
    <w:rsid w:val="00307A59"/>
  </w:style>
  <w:style w:type="paragraph" w:styleId="Pieddepage">
    <w:name w:val="footer"/>
    <w:basedOn w:val="Normal"/>
    <w:link w:val="PieddepageCar"/>
    <w:uiPriority w:val="99"/>
    <w:unhideWhenUsed/>
    <w:rsid w:val="00307A59"/>
    <w:pPr>
      <w:tabs>
        <w:tab w:val="center" w:pos="4536"/>
        <w:tab w:val="right" w:pos="9072"/>
      </w:tabs>
    </w:pPr>
  </w:style>
  <w:style w:type="character" w:customStyle="1" w:styleId="PieddepageCar">
    <w:name w:val="Pied de page Car"/>
    <w:basedOn w:val="Policepardfaut"/>
    <w:link w:val="Pieddepage"/>
    <w:uiPriority w:val="99"/>
    <w:rsid w:val="00307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7A1A"/>
    <w:pPr>
      <w:ind w:left="720"/>
      <w:contextualSpacing/>
    </w:pPr>
  </w:style>
  <w:style w:type="paragraph" w:styleId="En-tte">
    <w:name w:val="header"/>
    <w:basedOn w:val="Normal"/>
    <w:link w:val="En-tteCar"/>
    <w:uiPriority w:val="99"/>
    <w:unhideWhenUsed/>
    <w:rsid w:val="00307A59"/>
    <w:pPr>
      <w:tabs>
        <w:tab w:val="center" w:pos="4536"/>
        <w:tab w:val="right" w:pos="9072"/>
      </w:tabs>
    </w:pPr>
  </w:style>
  <w:style w:type="character" w:customStyle="1" w:styleId="En-tteCar">
    <w:name w:val="En-tête Car"/>
    <w:basedOn w:val="Policepardfaut"/>
    <w:link w:val="En-tte"/>
    <w:uiPriority w:val="99"/>
    <w:rsid w:val="00307A59"/>
  </w:style>
  <w:style w:type="paragraph" w:styleId="Pieddepage">
    <w:name w:val="footer"/>
    <w:basedOn w:val="Normal"/>
    <w:link w:val="PieddepageCar"/>
    <w:uiPriority w:val="99"/>
    <w:unhideWhenUsed/>
    <w:rsid w:val="00307A59"/>
    <w:pPr>
      <w:tabs>
        <w:tab w:val="center" w:pos="4536"/>
        <w:tab w:val="right" w:pos="9072"/>
      </w:tabs>
    </w:pPr>
  </w:style>
  <w:style w:type="character" w:customStyle="1" w:styleId="PieddepageCar">
    <w:name w:val="Pied de page Car"/>
    <w:basedOn w:val="Policepardfaut"/>
    <w:link w:val="Pieddepage"/>
    <w:uiPriority w:val="99"/>
    <w:rsid w:val="00307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11526">
      <w:bodyDiv w:val="1"/>
      <w:marLeft w:val="0"/>
      <w:marRight w:val="0"/>
      <w:marTop w:val="0"/>
      <w:marBottom w:val="0"/>
      <w:divBdr>
        <w:top w:val="none" w:sz="0" w:space="0" w:color="auto"/>
        <w:left w:val="none" w:sz="0" w:space="0" w:color="auto"/>
        <w:bottom w:val="none" w:sz="0" w:space="0" w:color="auto"/>
        <w:right w:val="none" w:sz="0" w:space="0" w:color="auto"/>
      </w:divBdr>
    </w:div>
    <w:div w:id="128591892">
      <w:bodyDiv w:val="1"/>
      <w:marLeft w:val="0"/>
      <w:marRight w:val="0"/>
      <w:marTop w:val="0"/>
      <w:marBottom w:val="0"/>
      <w:divBdr>
        <w:top w:val="none" w:sz="0" w:space="0" w:color="auto"/>
        <w:left w:val="none" w:sz="0" w:space="0" w:color="auto"/>
        <w:bottom w:val="none" w:sz="0" w:space="0" w:color="auto"/>
        <w:right w:val="none" w:sz="0" w:space="0" w:color="auto"/>
      </w:divBdr>
    </w:div>
    <w:div w:id="13859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506</Words>
  <Characters>2784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Anne-Marie</cp:lastModifiedBy>
  <cp:revision>4</cp:revision>
  <dcterms:created xsi:type="dcterms:W3CDTF">2014-05-22T10:26:00Z</dcterms:created>
  <dcterms:modified xsi:type="dcterms:W3CDTF">2014-05-23T14:58:00Z</dcterms:modified>
</cp:coreProperties>
</file>